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11" w:rsidRPr="00A41B9F" w:rsidRDefault="00147A11" w:rsidP="00A41B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A41B9F" w:rsidRDefault="00147A11" w:rsidP="00A41B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>о подготовке проекта нормативного правового акта</w:t>
      </w:r>
    </w:p>
    <w:p w:rsidR="00147A11" w:rsidRPr="00A41B9F" w:rsidRDefault="00147A11" w:rsidP="00A41B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B9F">
        <w:rPr>
          <w:rFonts w:ascii="Times New Roman" w:hAnsi="Times New Roman" w:cs="Times New Roman"/>
          <w:b/>
          <w:sz w:val="28"/>
          <w:szCs w:val="28"/>
        </w:rPr>
        <w:t>администрации города Ставрополя</w:t>
      </w:r>
    </w:p>
    <w:p w:rsidR="000E130B" w:rsidRDefault="000E130B" w:rsidP="00386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3728" w:rsidRDefault="000E130B" w:rsidP="00727176">
      <w:pPr>
        <w:pStyle w:val="a6"/>
        <w:jc w:val="both"/>
        <w:rPr>
          <w:rFonts w:eastAsia="Arial Unicode MS"/>
          <w:snapToGrid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43728">
        <w:rPr>
          <w:sz w:val="28"/>
          <w:szCs w:val="28"/>
        </w:rPr>
        <w:t>В соответствии с Порядком проведения оценки регулирующего воздействия проектов нормативных правовых актов администрации города Ставрополя, затрагивающих вопросы осуществления предпринимательской и инвестиционной деятельности, утвержденным постановлением администрации города Ставрополя от 17.12.2014 г. № 4227 «Об оценке регулирующего воздействия проектов нормативных правовых актов администрации города Ставрополя и экспертизе нормативных правовых актов администрации города Ставрополя, затрагивающих вопросы осуществления предпринимательской и инвестиционной деятельности» комитет муниципального заказа</w:t>
      </w:r>
      <w:proofErr w:type="gramEnd"/>
      <w:r w:rsidRPr="00943728">
        <w:rPr>
          <w:sz w:val="28"/>
          <w:szCs w:val="28"/>
        </w:rPr>
        <w:t xml:space="preserve"> и торговли администрации города Ставрополя уведомляет о подготовке проекта постановления администрации города Ставрополя </w:t>
      </w:r>
      <w:r w:rsidR="00BC15A1" w:rsidRPr="00F14C57">
        <w:rPr>
          <w:sz w:val="28"/>
          <w:szCs w:val="28"/>
        </w:rPr>
        <w:t xml:space="preserve">«Об утверждении </w:t>
      </w:r>
      <w:hyperlink w:anchor="P35" w:history="1">
        <w:r w:rsidR="00BC15A1" w:rsidRPr="00F14C57">
          <w:rPr>
            <w:sz w:val="28"/>
            <w:szCs w:val="28"/>
          </w:rPr>
          <w:t>Положения</w:t>
        </w:r>
      </w:hyperlink>
      <w:r w:rsidR="00BC15A1" w:rsidRPr="00F14C57">
        <w:rPr>
          <w:sz w:val="28"/>
          <w:szCs w:val="28"/>
        </w:rPr>
        <w:t xml:space="preserve"> о проведении конкурсного отбора на право размещения нестационарных торговых объектов на территории города Ставрополя</w:t>
      </w:r>
      <w:r w:rsidR="00BC15A1" w:rsidRPr="00811535">
        <w:rPr>
          <w:sz w:val="28"/>
          <w:szCs w:val="28"/>
        </w:rPr>
        <w:t>»</w:t>
      </w:r>
      <w:r w:rsidR="00BC15A1" w:rsidRPr="00811535">
        <w:rPr>
          <w:rFonts w:eastAsia="Arial Unicode MS"/>
          <w:snapToGrid w:val="0"/>
          <w:sz w:val="28"/>
          <w:szCs w:val="28"/>
        </w:rPr>
        <w:t xml:space="preserve"> </w:t>
      </w:r>
      <w:r w:rsidR="00943728">
        <w:rPr>
          <w:rFonts w:eastAsia="Arial Unicode MS"/>
          <w:snapToGrid w:val="0"/>
          <w:sz w:val="28"/>
          <w:szCs w:val="28"/>
        </w:rPr>
        <w:t xml:space="preserve">(далее – проект), </w:t>
      </w:r>
      <w:proofErr w:type="gramStart"/>
      <w:r w:rsidR="00943728">
        <w:rPr>
          <w:rFonts w:eastAsia="Arial Unicode MS"/>
          <w:snapToGrid w:val="0"/>
          <w:sz w:val="28"/>
          <w:szCs w:val="28"/>
        </w:rPr>
        <w:t>вступление</w:t>
      </w:r>
      <w:proofErr w:type="gramEnd"/>
      <w:r w:rsidR="00943728">
        <w:rPr>
          <w:rFonts w:eastAsia="Arial Unicode MS"/>
          <w:snapToGrid w:val="0"/>
          <w:sz w:val="28"/>
          <w:szCs w:val="28"/>
        </w:rPr>
        <w:t xml:space="preserve"> в силу которого планируется на следующий день после дня его официального опубликования в газете «Вечерний Ставрополь», переходный период не устанавливается.</w:t>
      </w:r>
    </w:p>
    <w:p w:rsidR="00BC15A1" w:rsidRPr="00940B47" w:rsidRDefault="00BC15A1" w:rsidP="00BC15A1">
      <w:pPr>
        <w:tabs>
          <w:tab w:val="left" w:pos="264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40B47">
        <w:rPr>
          <w:rFonts w:ascii="Times New Roman" w:eastAsia="Arial Unicode MS" w:hAnsi="Times New Roman" w:cs="Times New Roman"/>
          <w:snapToGrid w:val="0"/>
          <w:sz w:val="28"/>
          <w:szCs w:val="28"/>
        </w:rPr>
        <w:t xml:space="preserve">Настоящий проект разрабатывается в </w:t>
      </w:r>
      <w:r w:rsidRPr="00940B47">
        <w:rPr>
          <w:rFonts w:ascii="Times New Roman" w:hAnsi="Times New Roman" w:cs="Times New Roman"/>
          <w:sz w:val="28"/>
          <w:szCs w:val="28"/>
        </w:rPr>
        <w:t xml:space="preserve">соответствии в соответствии с федеральными законами от 06 октября 2003 г. </w:t>
      </w:r>
      <w:hyperlink r:id="rId4" w:history="1">
        <w:r w:rsidRPr="00940B47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940B4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26 июля 2006 г. </w:t>
      </w:r>
      <w:hyperlink r:id="rId5" w:history="1">
        <w:r w:rsidRPr="00940B47">
          <w:rPr>
            <w:rFonts w:ascii="Times New Roman" w:hAnsi="Times New Roman" w:cs="Times New Roman"/>
            <w:sz w:val="28"/>
            <w:szCs w:val="28"/>
          </w:rPr>
          <w:t>№ 135-ФЗ</w:t>
        </w:r>
      </w:hyperlink>
      <w:r w:rsidRPr="00940B47">
        <w:rPr>
          <w:rFonts w:ascii="Times New Roman" w:hAnsi="Times New Roman" w:cs="Times New Roman"/>
          <w:sz w:val="28"/>
          <w:szCs w:val="28"/>
        </w:rPr>
        <w:t xml:space="preserve"> «О защите конкуренции», от 28 декабря 2009 г. </w:t>
      </w:r>
      <w:hyperlink r:id="rId6" w:history="1">
        <w:r w:rsidRPr="00940B47">
          <w:rPr>
            <w:rFonts w:ascii="Times New Roman" w:hAnsi="Times New Roman" w:cs="Times New Roman"/>
            <w:sz w:val="28"/>
            <w:szCs w:val="28"/>
          </w:rPr>
          <w:t>№ 381-ФЗ</w:t>
        </w:r>
      </w:hyperlink>
      <w:r w:rsidRPr="00940B47">
        <w:rPr>
          <w:rFonts w:ascii="Times New Roman" w:hAnsi="Times New Roman" w:cs="Times New Roman"/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hyperlink r:id="rId7" w:history="1">
        <w:r w:rsidRPr="00940B47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940B47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24 декабря 2015 г. № 802 «Об</w:t>
      </w:r>
      <w:proofErr w:type="gramEnd"/>
      <w:r w:rsidRPr="00940B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B47">
        <w:rPr>
          <w:rFonts w:ascii="Times New Roman" w:hAnsi="Times New Roman" w:cs="Times New Roman"/>
          <w:sz w:val="28"/>
          <w:szCs w:val="28"/>
        </w:rPr>
        <w:t xml:space="preserve">утверждении Схемы размещения нестационарных торговых объектов на территории города </w:t>
      </w:r>
      <w:r w:rsidRPr="00587445">
        <w:rPr>
          <w:rFonts w:ascii="Times New Roman" w:hAnsi="Times New Roman" w:cs="Times New Roman"/>
          <w:sz w:val="28"/>
          <w:szCs w:val="28"/>
        </w:rPr>
        <w:t xml:space="preserve">Ставрополя» в целях </w:t>
      </w:r>
      <w:r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587445">
        <w:rPr>
          <w:rFonts w:ascii="Times New Roman" w:hAnsi="Times New Roman" w:cs="Times New Roman"/>
          <w:sz w:val="28"/>
          <w:szCs w:val="28"/>
        </w:rPr>
        <w:t>результативност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87445">
        <w:rPr>
          <w:rFonts w:ascii="Times New Roman" w:hAnsi="Times New Roman" w:cs="Times New Roman"/>
          <w:sz w:val="28"/>
          <w:szCs w:val="28"/>
        </w:rPr>
        <w:t xml:space="preserve"> проводимых комитетом муниципального заказа и торговли администрации города Ставрополя конкурсных отборов на право размещения нестационарных торговых объектов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87445">
        <w:rPr>
          <w:rFonts w:ascii="Times New Roman" w:hAnsi="Times New Roman" w:cs="Times New Roman"/>
          <w:sz w:val="28"/>
          <w:szCs w:val="28"/>
        </w:rPr>
        <w:t>улучшения администрирования доходов путем увеличения собираемости доходов на территории города Ставрополя по закрепленному за комитетом муниципального заказа и торговли администрации города Ставрополя доходному</w:t>
      </w:r>
      <w:proofErr w:type="gramEnd"/>
      <w:r w:rsidRPr="00587445">
        <w:rPr>
          <w:rFonts w:ascii="Times New Roman" w:hAnsi="Times New Roman" w:cs="Times New Roman"/>
          <w:sz w:val="28"/>
          <w:szCs w:val="28"/>
        </w:rPr>
        <w:t xml:space="preserve"> источнику «Платежи, взимаемые органами местного самоуправления (организациями) городских округов за выполнение определенных функций» при проведении конкурсных отборов на право размещения нестационарных торговых объектов на террито</w:t>
      </w:r>
      <w:r w:rsidRPr="00940B47">
        <w:rPr>
          <w:rFonts w:ascii="Times New Roman" w:hAnsi="Times New Roman" w:cs="Times New Roman"/>
          <w:sz w:val="28"/>
          <w:szCs w:val="28"/>
        </w:rPr>
        <w:t>рии города Ставрополя</w:t>
      </w:r>
      <w:r w:rsidRPr="00940B4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43728" w:rsidRDefault="00943728" w:rsidP="009437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разрабатывается комитетом муниципального </w:t>
      </w:r>
      <w:r w:rsidR="00F80A30">
        <w:rPr>
          <w:rFonts w:ascii="Times New Roman" w:hAnsi="Times New Roman" w:cs="Times New Roman"/>
          <w:sz w:val="28"/>
          <w:szCs w:val="28"/>
        </w:rPr>
        <w:t>заказа и торговли администрации города Ставрополя:</w:t>
      </w:r>
    </w:p>
    <w:p w:rsidR="00F80A30" w:rsidRDefault="00F80A30" w:rsidP="00F80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и почтовый адрес: 355035, г. Ставрополь, пр</w:t>
      </w:r>
      <w:r w:rsidR="00842545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>. К. Маркса, 87;</w:t>
      </w:r>
    </w:p>
    <w:p w:rsidR="00F80A30" w:rsidRDefault="00F80A30" w:rsidP="00F80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адрес: 355035, г. Ставрополь, пр</w:t>
      </w:r>
      <w:r w:rsidR="00842545">
        <w:rPr>
          <w:rFonts w:ascii="Times New Roman" w:hAnsi="Times New Roman" w:cs="Times New Roman"/>
          <w:sz w:val="28"/>
          <w:szCs w:val="28"/>
        </w:rPr>
        <w:t>осп</w:t>
      </w:r>
      <w:r>
        <w:rPr>
          <w:rFonts w:ascii="Times New Roman" w:hAnsi="Times New Roman" w:cs="Times New Roman"/>
          <w:sz w:val="28"/>
          <w:szCs w:val="28"/>
        </w:rPr>
        <w:t>. К. Маркса, 87;</w:t>
      </w:r>
    </w:p>
    <w:p w:rsidR="00F80A30" w:rsidRDefault="00F80A30" w:rsidP="00F80A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сайта: </w:t>
      </w:r>
      <w:r w:rsidRPr="00F80A30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F80A30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F80A30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F80A30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8" w:history="1">
        <w:r w:rsidRPr="00F80A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stavtorg</w:t>
        </w:r>
        <w:r w:rsidRPr="00F80A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F80A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inbox</w:t>
        </w:r>
        <w:r w:rsidRPr="00F80A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F80A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F80A3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F80A30" w:rsidRDefault="00F80A30" w:rsidP="00F80A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телефон: (8652) 2</w:t>
      </w:r>
      <w:r w:rsidR="001D1E6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E6C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E6C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80A30" w:rsidRDefault="00F80A30" w:rsidP="00F80A3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факс: </w:t>
      </w:r>
      <w:r w:rsidR="003866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(8652)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D1E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E6C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D1E6C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3866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2545" w:rsidRPr="00130B02" w:rsidRDefault="003866B9" w:rsidP="00130B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Предложения о необходимости и вариантах правового регулирования общественных отношений предоставляются в соответствии </w:t>
      </w:r>
      <w:r w:rsidR="00214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постановлением администрации города Ставрополя от 17.12.2014 № 4227 по следующей форме:</w:t>
      </w:r>
    </w:p>
    <w:p w:rsidR="000E130B" w:rsidRDefault="003866B9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866B9" w:rsidRDefault="003866B9" w:rsidP="003866B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предложений о необходимости и вариантах правового регулирования соответствующих общественных отношений в связи с размещением уведомления о подготовке проекта нормативного правового акта администрации города Ставрополя, затрагивающего вопросы осуществления предпринимательской и инвестиционной деятельности</w:t>
      </w:r>
    </w:p>
    <w:p w:rsidR="000E130B" w:rsidRDefault="000E130B" w:rsidP="00943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70"/>
      </w:tblGrid>
      <w:tr w:rsidR="003866B9" w:rsidTr="003866B9">
        <w:tc>
          <w:tcPr>
            <w:tcW w:w="9570" w:type="dxa"/>
          </w:tcPr>
          <w:p w:rsidR="003866B9" w:rsidRDefault="003866B9" w:rsidP="003866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Описание общественных отношений, предлагаемых к правовому регулированию</w:t>
            </w:r>
          </w:p>
        </w:tc>
      </w:tr>
      <w:tr w:rsidR="003866B9" w:rsidTr="003866B9">
        <w:tc>
          <w:tcPr>
            <w:tcW w:w="9570" w:type="dxa"/>
          </w:tcPr>
          <w:p w:rsidR="003866B9" w:rsidRDefault="003866B9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B9" w:rsidTr="003866B9">
        <w:tc>
          <w:tcPr>
            <w:tcW w:w="9570" w:type="dxa"/>
          </w:tcPr>
          <w:p w:rsidR="003866B9" w:rsidRDefault="003866B9" w:rsidP="005C0F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 Наименование организации, вносящей предложения </w:t>
            </w:r>
            <w:r w:rsidR="0044728D">
              <w:rPr>
                <w:rFonts w:ascii="Times New Roman" w:hAnsi="Times New Roman" w:cs="Times New Roman"/>
                <w:sz w:val="28"/>
                <w:szCs w:val="28"/>
              </w:rPr>
              <w:t xml:space="preserve"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</w:t>
            </w:r>
            <w:r w:rsidR="00442CFA">
              <w:rPr>
                <w:rFonts w:ascii="Times New Roman" w:hAnsi="Times New Roman" w:cs="Times New Roman"/>
                <w:sz w:val="28"/>
                <w:szCs w:val="28"/>
              </w:rPr>
              <w:t>города Ставрополя, затрагивающего вопросы осуществления предпринимательской и инвестиционной деятельности (далее соответственно – предложения, проект правового акта).</w:t>
            </w:r>
          </w:p>
        </w:tc>
      </w:tr>
      <w:tr w:rsidR="003866B9" w:rsidTr="003866B9">
        <w:tc>
          <w:tcPr>
            <w:tcW w:w="9570" w:type="dxa"/>
          </w:tcPr>
          <w:p w:rsidR="003866B9" w:rsidRDefault="003866B9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B9" w:rsidTr="003866B9">
        <w:tc>
          <w:tcPr>
            <w:tcW w:w="9570" w:type="dxa"/>
          </w:tcPr>
          <w:p w:rsidR="003866B9" w:rsidRDefault="00442CFA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Срок, установленный разработчиком проекта правового акта для направления предложений.</w:t>
            </w:r>
          </w:p>
        </w:tc>
      </w:tr>
      <w:tr w:rsidR="003866B9" w:rsidTr="003866B9">
        <w:tc>
          <w:tcPr>
            <w:tcW w:w="9570" w:type="dxa"/>
          </w:tcPr>
          <w:p w:rsidR="003866B9" w:rsidRDefault="003866B9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B9" w:rsidTr="003866B9">
        <w:tc>
          <w:tcPr>
            <w:tcW w:w="9570" w:type="dxa"/>
          </w:tcPr>
          <w:p w:rsidR="003866B9" w:rsidRDefault="00442CFA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="004173C5">
              <w:rPr>
                <w:rFonts w:ascii="Times New Roman" w:hAnsi="Times New Roman" w:cs="Times New Roman"/>
                <w:sz w:val="28"/>
                <w:szCs w:val="28"/>
              </w:rPr>
              <w:t>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3866B9" w:rsidTr="003866B9">
        <w:tc>
          <w:tcPr>
            <w:tcW w:w="9570" w:type="dxa"/>
          </w:tcPr>
          <w:p w:rsidR="003866B9" w:rsidRDefault="003866B9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6B9" w:rsidTr="003866B9">
        <w:tc>
          <w:tcPr>
            <w:tcW w:w="9570" w:type="dxa"/>
          </w:tcPr>
          <w:p w:rsidR="003866B9" w:rsidRDefault="004173C5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 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 </w:t>
            </w:r>
          </w:p>
        </w:tc>
      </w:tr>
      <w:tr w:rsidR="003866B9" w:rsidTr="003866B9">
        <w:tc>
          <w:tcPr>
            <w:tcW w:w="9570" w:type="dxa"/>
          </w:tcPr>
          <w:p w:rsidR="003866B9" w:rsidRDefault="003866B9" w:rsidP="00943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30B" w:rsidRDefault="000E130B" w:rsidP="00943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30B" w:rsidRPr="000A26F5" w:rsidRDefault="004173C5" w:rsidP="0094372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принимаются комитетом муниципального заказа и торговли администрации города Ставрополя с </w:t>
      </w:r>
      <w:r w:rsidR="00842545">
        <w:rPr>
          <w:rFonts w:ascii="Times New Roman" w:hAnsi="Times New Roman" w:cs="Times New Roman"/>
          <w:sz w:val="28"/>
          <w:szCs w:val="28"/>
        </w:rPr>
        <w:t>2</w:t>
      </w:r>
      <w:r w:rsidR="00D86AA9">
        <w:rPr>
          <w:rFonts w:ascii="Times New Roman" w:hAnsi="Times New Roman" w:cs="Times New Roman"/>
          <w:sz w:val="28"/>
          <w:szCs w:val="28"/>
        </w:rPr>
        <w:t>4</w:t>
      </w:r>
      <w:r w:rsidR="00842545">
        <w:rPr>
          <w:rFonts w:ascii="Times New Roman" w:hAnsi="Times New Roman" w:cs="Times New Roman"/>
          <w:sz w:val="28"/>
          <w:szCs w:val="28"/>
        </w:rPr>
        <w:t xml:space="preserve"> ноября 2017</w:t>
      </w:r>
      <w:r w:rsidRPr="000A26F5">
        <w:rPr>
          <w:rFonts w:ascii="Times New Roman" w:hAnsi="Times New Roman" w:cs="Times New Roman"/>
          <w:sz w:val="28"/>
          <w:szCs w:val="28"/>
        </w:rPr>
        <w:t xml:space="preserve"> </w:t>
      </w:r>
      <w:r w:rsidR="00842545">
        <w:rPr>
          <w:rFonts w:ascii="Times New Roman" w:hAnsi="Times New Roman" w:cs="Times New Roman"/>
          <w:sz w:val="28"/>
          <w:szCs w:val="28"/>
        </w:rPr>
        <w:t>года по 0</w:t>
      </w:r>
      <w:r w:rsidR="00D86AA9">
        <w:rPr>
          <w:rFonts w:ascii="Times New Roman" w:hAnsi="Times New Roman" w:cs="Times New Roman"/>
          <w:sz w:val="28"/>
          <w:szCs w:val="28"/>
        </w:rPr>
        <w:t>8</w:t>
      </w:r>
      <w:r w:rsidR="00842545">
        <w:rPr>
          <w:rFonts w:ascii="Times New Roman" w:hAnsi="Times New Roman" w:cs="Times New Roman"/>
          <w:sz w:val="28"/>
          <w:szCs w:val="28"/>
        </w:rPr>
        <w:t xml:space="preserve"> декабря 2017</w:t>
      </w:r>
      <w:r w:rsidR="00A41B9F" w:rsidRPr="000A26F5">
        <w:rPr>
          <w:rFonts w:ascii="Times New Roman" w:hAnsi="Times New Roman" w:cs="Times New Roman"/>
          <w:sz w:val="28"/>
          <w:szCs w:val="28"/>
        </w:rPr>
        <w:t xml:space="preserve"> года в письменном и электронном виде: </w:t>
      </w:r>
      <w:hyperlink r:id="rId9" w:history="1">
        <w:r w:rsidR="00A41B9F" w:rsidRPr="000A2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stavtorg</w:t>
        </w:r>
        <w:r w:rsidR="00A41B9F" w:rsidRPr="000A2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A41B9F" w:rsidRPr="000A2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inbox</w:t>
        </w:r>
        <w:r w:rsidR="00A41B9F" w:rsidRPr="000A2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41B9F" w:rsidRPr="000A2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D86AA9">
        <w:t>8</w:t>
      </w:r>
    </w:p>
    <w:p w:rsidR="00A41B9F" w:rsidRP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1B9F" w:rsidRP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1B9F" w:rsidRP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:rsid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заказа и торговли</w:t>
      </w:r>
    </w:p>
    <w:p w:rsidR="00A41B9F" w:rsidRPr="00A41B9F" w:rsidRDefault="00A41B9F" w:rsidP="008425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 </w:t>
      </w:r>
      <w:r w:rsidR="0051005A">
        <w:rPr>
          <w:rFonts w:ascii="Times New Roman" w:hAnsi="Times New Roman" w:cs="Times New Roman"/>
          <w:sz w:val="28"/>
          <w:szCs w:val="28"/>
        </w:rPr>
        <w:t xml:space="preserve">   </w:t>
      </w:r>
      <w:r w:rsidR="00842545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842545">
        <w:rPr>
          <w:rFonts w:ascii="Times New Roman" w:hAnsi="Times New Roman" w:cs="Times New Roman"/>
          <w:sz w:val="28"/>
          <w:szCs w:val="28"/>
        </w:rPr>
        <w:t>Кащае</w:t>
      </w:r>
      <w:r w:rsidR="0051005A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sectPr w:rsidR="00A41B9F" w:rsidRPr="00A41B9F" w:rsidSect="003866B9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A11"/>
    <w:rsid w:val="000A26F5"/>
    <w:rsid w:val="000D7A11"/>
    <w:rsid w:val="000E130B"/>
    <w:rsid w:val="000F69E5"/>
    <w:rsid w:val="00130B02"/>
    <w:rsid w:val="00147A11"/>
    <w:rsid w:val="0016575B"/>
    <w:rsid w:val="0018340E"/>
    <w:rsid w:val="001D1E6C"/>
    <w:rsid w:val="00205E8B"/>
    <w:rsid w:val="002140F3"/>
    <w:rsid w:val="002F3152"/>
    <w:rsid w:val="003866B9"/>
    <w:rsid w:val="00404978"/>
    <w:rsid w:val="004173C5"/>
    <w:rsid w:val="00442CFA"/>
    <w:rsid w:val="0044728D"/>
    <w:rsid w:val="004675F1"/>
    <w:rsid w:val="0051005A"/>
    <w:rsid w:val="005C0F23"/>
    <w:rsid w:val="005D090B"/>
    <w:rsid w:val="00614AFF"/>
    <w:rsid w:val="00702684"/>
    <w:rsid w:val="00727176"/>
    <w:rsid w:val="00760AC0"/>
    <w:rsid w:val="00842545"/>
    <w:rsid w:val="00943728"/>
    <w:rsid w:val="009579A5"/>
    <w:rsid w:val="009F086A"/>
    <w:rsid w:val="00A41B9F"/>
    <w:rsid w:val="00A83F0A"/>
    <w:rsid w:val="00B44A1F"/>
    <w:rsid w:val="00B70F5A"/>
    <w:rsid w:val="00BC15A1"/>
    <w:rsid w:val="00CC7472"/>
    <w:rsid w:val="00D86AA9"/>
    <w:rsid w:val="00E72D99"/>
    <w:rsid w:val="00F80A30"/>
    <w:rsid w:val="00FA25A5"/>
    <w:rsid w:val="00FC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torg@inbo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2FD67D88DDC1421B89718F276A39C579BBB261E25590C391142AE8CE6BC1F8UDE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FD67D88DDC1421B896F82310667CF7CB0ED6DEC529394CB4B71B59962CBAF952CD2D723DC6FD0UEE2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62FD67D88DDC1421B896F82310667CF7CB2ED68E9589394CB4B71B599U6E2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62FD67D88DDC1421B896F82310667CF7CB2ED6AEC589394CB4B71B599U6E2J" TargetMode="External"/><Relationship Id="rId9" Type="http://schemas.openxmlformats.org/officeDocument/2006/relationships/hyperlink" Target="mailto:stavtorg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Рогова Инна Владимировна</cp:lastModifiedBy>
  <cp:revision>4</cp:revision>
  <cp:lastPrinted>2017-11-20T14:43:00Z</cp:lastPrinted>
  <dcterms:created xsi:type="dcterms:W3CDTF">2017-11-21T07:32:00Z</dcterms:created>
  <dcterms:modified xsi:type="dcterms:W3CDTF">2017-11-21T07:36:00Z</dcterms:modified>
</cp:coreProperties>
</file>